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A4C131" w14:textId="77777777" w:rsidR="00317306" w:rsidRPr="001D7B90" w:rsidRDefault="00317306" w:rsidP="00317306">
      <w:pPr>
        <w:jc w:val="both"/>
        <w:rPr>
          <w:rFonts w:ascii="Times New Roman" w:hAnsi="Times New Roman" w:cs="Times New Roman"/>
          <w:b/>
          <w:sz w:val="24"/>
          <w:szCs w:val="24"/>
        </w:rPr>
      </w:pPr>
      <w:r w:rsidRPr="001D7B90">
        <w:rPr>
          <w:rFonts w:ascii="Times New Roman" w:hAnsi="Times New Roman" w:cs="Times New Roman"/>
          <w:b/>
          <w:sz w:val="24"/>
          <w:szCs w:val="24"/>
        </w:rPr>
        <w:t>Please answer all four of the below questions. Be succinct and informative and limit your answers to one page per question. Each question is worth 25 points for a total of 100 points.</w:t>
      </w:r>
    </w:p>
    <w:p w14:paraId="7394523C" w14:textId="77777777" w:rsidR="00317306" w:rsidRPr="001D7B90" w:rsidRDefault="00317306" w:rsidP="00317306">
      <w:pPr>
        <w:pStyle w:val="ListParagraph"/>
        <w:numPr>
          <w:ilvl w:val="0"/>
          <w:numId w:val="1"/>
        </w:numPr>
        <w:jc w:val="both"/>
        <w:rPr>
          <w:rFonts w:ascii="Times New Roman" w:hAnsi="Times New Roman" w:cs="Times New Roman"/>
          <w:b/>
          <w:sz w:val="24"/>
          <w:szCs w:val="24"/>
        </w:rPr>
      </w:pPr>
      <w:r w:rsidRPr="001D7B90">
        <w:rPr>
          <w:rFonts w:ascii="Times New Roman" w:hAnsi="Times New Roman" w:cs="Times New Roman"/>
          <w:b/>
          <w:sz w:val="24"/>
          <w:szCs w:val="24"/>
        </w:rPr>
        <w:t xml:space="preserve">Describe how the Economics principles of opportunity cost, factors of production, scarcity, and production possibilities interact to determine to what extent a nation’s Gross National </w:t>
      </w:r>
      <w:r>
        <w:rPr>
          <w:rFonts w:ascii="Times New Roman" w:hAnsi="Times New Roman" w:cs="Times New Roman"/>
          <w:b/>
          <w:sz w:val="24"/>
          <w:szCs w:val="24"/>
        </w:rPr>
        <w:t>Product</w:t>
      </w:r>
      <w:r w:rsidRPr="001D7B90">
        <w:rPr>
          <w:rFonts w:ascii="Times New Roman" w:hAnsi="Times New Roman" w:cs="Times New Roman"/>
          <w:b/>
          <w:sz w:val="24"/>
          <w:szCs w:val="24"/>
        </w:rPr>
        <w:t xml:space="preserve"> grows within a particular year.</w:t>
      </w:r>
    </w:p>
    <w:p w14:paraId="1C23B50B" w14:textId="77777777" w:rsidR="00317306" w:rsidRPr="001D7B90" w:rsidRDefault="00317306" w:rsidP="00317306">
      <w:pPr>
        <w:jc w:val="both"/>
        <w:rPr>
          <w:rFonts w:ascii="Times New Roman" w:hAnsi="Times New Roman" w:cs="Times New Roman"/>
          <w:sz w:val="24"/>
          <w:szCs w:val="24"/>
        </w:rPr>
      </w:pPr>
      <w:r w:rsidRPr="001D7B90">
        <w:rPr>
          <w:rFonts w:ascii="Times New Roman" w:hAnsi="Times New Roman" w:cs="Times New Roman"/>
          <w:sz w:val="24"/>
          <w:szCs w:val="24"/>
        </w:rPr>
        <w:t xml:space="preserve">To be able to precisely determine the growth of the national Gross National Product (GNP), the entire concept of opportunity cost is vital. Opportunity costs usually determined what the individuals have to forgo in order to be able to obtain other goods. Therefore, opportunity cost remains to be part of the national GNP as a nation we have to know whatever we are forgoing in order to be able to obtain certain necessary products. </w:t>
      </w:r>
    </w:p>
    <w:p w14:paraId="4941B415" w14:textId="77EA3732" w:rsidR="00317306" w:rsidRDefault="00317306" w:rsidP="005B5880">
      <w:pPr>
        <w:jc w:val="both"/>
        <w:rPr>
          <w:rFonts w:ascii="Times New Roman" w:hAnsi="Times New Roman" w:cs="Times New Roman"/>
          <w:sz w:val="24"/>
          <w:szCs w:val="24"/>
        </w:rPr>
      </w:pPr>
      <w:r w:rsidRPr="001D7B90">
        <w:rPr>
          <w:rFonts w:ascii="Times New Roman" w:hAnsi="Times New Roman" w:cs="Times New Roman"/>
          <w:sz w:val="24"/>
          <w:szCs w:val="24"/>
        </w:rPr>
        <w:t xml:space="preserve">Capital, land, labor, and enterprises are commonly known as factors of production. All these factors in a combined manner usually carry out the productions process. The notional GNP is made up of all the products that are produced by these factors of production hence the importance of all the factors of production in the determination of GNP </w:t>
      </w:r>
      <w:r w:rsidR="00E93AE7" w:rsidRPr="001D7B90">
        <w:rPr>
          <w:rFonts w:ascii="Times New Roman" w:hAnsi="Times New Roman" w:cs="Times New Roman"/>
          <w:sz w:val="24"/>
          <w:szCs w:val="24"/>
        </w:rPr>
        <w:t>growth.</w:t>
      </w:r>
      <w:r w:rsidR="00E93AE7">
        <w:rPr>
          <w:rFonts w:ascii="Times New Roman" w:hAnsi="Times New Roman" w:cs="Times New Roman"/>
          <w:sz w:val="24"/>
          <w:szCs w:val="24"/>
        </w:rPr>
        <w:t xml:space="preserve"> The</w:t>
      </w:r>
      <w:r w:rsidRPr="001D7B90">
        <w:rPr>
          <w:rFonts w:ascii="Times New Roman" w:hAnsi="Times New Roman" w:cs="Times New Roman"/>
          <w:sz w:val="24"/>
          <w:szCs w:val="24"/>
        </w:rPr>
        <w:t xml:space="preserve"> production of limited resources is usually described as scarcity. Due to the scarcity of resources, an economy cannot at any point produce all that is required. Hence as individuals do, the economy has always to choose the most important needs or products to apply the limited available resources. Scarcity precisely gives rise to production possibilities and opportunity costs. Production possibilities can be precisely defined as the combination of the maximum quantities of a good that can be precisely produced by the given resources.</w:t>
      </w:r>
      <w:r w:rsidR="005B5880">
        <w:rPr>
          <w:rFonts w:ascii="Times New Roman" w:hAnsi="Times New Roman" w:cs="Times New Roman"/>
          <w:sz w:val="24"/>
          <w:szCs w:val="24"/>
        </w:rPr>
        <w:t xml:space="preserve"> </w:t>
      </w:r>
      <w:r w:rsidRPr="001D7B90">
        <w:rPr>
          <w:rFonts w:ascii="Times New Roman" w:hAnsi="Times New Roman" w:cs="Times New Roman"/>
          <w:sz w:val="24"/>
          <w:szCs w:val="24"/>
        </w:rPr>
        <w:t>Therefore, the economy has to make choice of the right combination of production possibilities that are formed from opportunity costs which evolve from scarcity and hence the economy utilizes the factors of production to be able to produce the chosen combination resulting to the formation of gross national product from the final production.</w:t>
      </w:r>
    </w:p>
    <w:p w14:paraId="78A65EBF" w14:textId="77777777" w:rsidR="00317306" w:rsidRDefault="00317306" w:rsidP="00317306">
      <w:pPr>
        <w:jc w:val="both"/>
        <w:rPr>
          <w:rFonts w:ascii="Times New Roman" w:hAnsi="Times New Roman" w:cs="Times New Roman"/>
          <w:sz w:val="24"/>
          <w:szCs w:val="24"/>
        </w:rPr>
      </w:pPr>
    </w:p>
    <w:p w14:paraId="218DAC6A" w14:textId="77777777" w:rsidR="00317306" w:rsidRDefault="00317306" w:rsidP="00317306">
      <w:pPr>
        <w:jc w:val="both"/>
        <w:rPr>
          <w:rFonts w:ascii="Times New Roman" w:hAnsi="Times New Roman" w:cs="Times New Roman"/>
          <w:sz w:val="24"/>
          <w:szCs w:val="24"/>
        </w:rPr>
      </w:pPr>
    </w:p>
    <w:p w14:paraId="531C2F0E" w14:textId="77777777" w:rsidR="00317306" w:rsidRDefault="00317306" w:rsidP="00317306">
      <w:pPr>
        <w:jc w:val="both"/>
        <w:rPr>
          <w:rFonts w:ascii="Times New Roman" w:hAnsi="Times New Roman" w:cs="Times New Roman"/>
          <w:sz w:val="24"/>
          <w:szCs w:val="24"/>
        </w:rPr>
      </w:pPr>
    </w:p>
    <w:p w14:paraId="7B461009" w14:textId="2B9CD5E9" w:rsidR="00317306" w:rsidRDefault="00317306" w:rsidP="00317306">
      <w:pPr>
        <w:jc w:val="both"/>
        <w:rPr>
          <w:rFonts w:ascii="Times New Roman" w:hAnsi="Times New Roman" w:cs="Times New Roman"/>
          <w:sz w:val="24"/>
          <w:szCs w:val="24"/>
        </w:rPr>
      </w:pPr>
    </w:p>
    <w:p w14:paraId="3AC70796" w14:textId="77777777" w:rsidR="00317306" w:rsidRDefault="00317306" w:rsidP="00317306">
      <w:pPr>
        <w:jc w:val="both"/>
        <w:rPr>
          <w:rFonts w:ascii="Times New Roman" w:hAnsi="Times New Roman" w:cs="Times New Roman"/>
          <w:sz w:val="24"/>
          <w:szCs w:val="24"/>
        </w:rPr>
      </w:pPr>
    </w:p>
    <w:p w14:paraId="49E2354F" w14:textId="037934FD" w:rsidR="00317306" w:rsidRDefault="00317306" w:rsidP="00317306">
      <w:pPr>
        <w:jc w:val="both"/>
        <w:rPr>
          <w:rFonts w:ascii="Times New Roman" w:hAnsi="Times New Roman" w:cs="Times New Roman"/>
          <w:sz w:val="24"/>
          <w:szCs w:val="24"/>
        </w:rPr>
      </w:pPr>
    </w:p>
    <w:p w14:paraId="5BF27984" w14:textId="002CB238" w:rsidR="00ED0D7D" w:rsidRDefault="00ED0D7D" w:rsidP="00317306">
      <w:pPr>
        <w:jc w:val="both"/>
        <w:rPr>
          <w:rFonts w:ascii="Times New Roman" w:hAnsi="Times New Roman" w:cs="Times New Roman"/>
          <w:sz w:val="24"/>
          <w:szCs w:val="24"/>
        </w:rPr>
      </w:pPr>
    </w:p>
    <w:p w14:paraId="4DBDCC16" w14:textId="77777777" w:rsidR="00ED0D7D" w:rsidRDefault="00ED0D7D" w:rsidP="00317306">
      <w:pPr>
        <w:jc w:val="both"/>
        <w:rPr>
          <w:rFonts w:ascii="Times New Roman" w:hAnsi="Times New Roman" w:cs="Times New Roman"/>
          <w:sz w:val="24"/>
          <w:szCs w:val="24"/>
        </w:rPr>
      </w:pPr>
    </w:p>
    <w:p w14:paraId="06240446" w14:textId="77777777" w:rsidR="00317306" w:rsidRPr="001D7B90" w:rsidRDefault="00317306" w:rsidP="00317306">
      <w:pPr>
        <w:jc w:val="both"/>
        <w:rPr>
          <w:rFonts w:ascii="Times New Roman" w:hAnsi="Times New Roman" w:cs="Times New Roman"/>
          <w:sz w:val="24"/>
          <w:szCs w:val="24"/>
        </w:rPr>
      </w:pPr>
    </w:p>
    <w:p w14:paraId="2EC4AC79" w14:textId="77777777" w:rsidR="00317306" w:rsidRPr="001D7B90" w:rsidRDefault="00317306" w:rsidP="00317306">
      <w:pPr>
        <w:pStyle w:val="ListParagraph"/>
        <w:numPr>
          <w:ilvl w:val="0"/>
          <w:numId w:val="1"/>
        </w:numPr>
        <w:jc w:val="both"/>
        <w:rPr>
          <w:rFonts w:ascii="Times New Roman" w:hAnsi="Times New Roman" w:cs="Times New Roman"/>
          <w:b/>
          <w:sz w:val="24"/>
          <w:szCs w:val="24"/>
        </w:rPr>
      </w:pPr>
      <w:r w:rsidRPr="001D7B90">
        <w:rPr>
          <w:rFonts w:ascii="Times New Roman" w:hAnsi="Times New Roman" w:cs="Times New Roman"/>
          <w:b/>
          <w:sz w:val="24"/>
          <w:szCs w:val="24"/>
        </w:rPr>
        <w:lastRenderedPageBreak/>
        <w:t>The determinants of market demand include the number of potential buyers and their respective tastes (desires), incomes, other goods, and expectations. Assume that you’re a member of the Board of Directors of General Motors Corporation.  Given these considerations, how will the company go about trying to forecast its sales of automobiles for 2020?</w:t>
      </w:r>
    </w:p>
    <w:p w14:paraId="5BAD405F" w14:textId="44B656E9" w:rsidR="00317306" w:rsidRDefault="00317306" w:rsidP="005B5880">
      <w:pPr>
        <w:jc w:val="both"/>
        <w:rPr>
          <w:rFonts w:ascii="Times New Roman" w:hAnsi="Times New Roman" w:cs="Times New Roman"/>
          <w:sz w:val="24"/>
          <w:szCs w:val="24"/>
        </w:rPr>
      </w:pPr>
      <w:r w:rsidRPr="001D7B90">
        <w:rPr>
          <w:rFonts w:ascii="Times New Roman" w:hAnsi="Times New Roman" w:cs="Times New Roman"/>
          <w:sz w:val="24"/>
          <w:szCs w:val="24"/>
        </w:rPr>
        <w:t xml:space="preserve">There are various things that we must put into consideration in order to be able to forecast 2020 sales precisely. First, we will have to determine the present economic situation in terms of the standards of living, the employment rate, per capita income as well as the general economic growth rate. All this have an impact to the level of individuals’ income, and they must be well examined to establish if there is an increasing rate of income which will precisely imply that more people are likely to demand cars hence increasing the demand for General Motors Corporation. </w:t>
      </w:r>
      <w:r w:rsidR="005B5880">
        <w:rPr>
          <w:rFonts w:ascii="Times New Roman" w:hAnsi="Times New Roman" w:cs="Times New Roman"/>
          <w:sz w:val="24"/>
          <w:szCs w:val="24"/>
        </w:rPr>
        <w:t xml:space="preserve"> </w:t>
      </w:r>
      <w:r w:rsidRPr="001D7B90">
        <w:rPr>
          <w:rFonts w:ascii="Times New Roman" w:hAnsi="Times New Roman" w:cs="Times New Roman"/>
          <w:sz w:val="24"/>
          <w:szCs w:val="24"/>
        </w:rPr>
        <w:t>We will have to precisely analyze the entire cars industry to be able to determine the overall demand for cars as well as determine the level of completion within the industry, additionally we will have to depict our company's market share level and the course of direction the market undertook in the last few months and that it is supposed to take in the next few months.</w:t>
      </w:r>
      <w:r w:rsidR="005B5880">
        <w:rPr>
          <w:rFonts w:ascii="Times New Roman" w:hAnsi="Times New Roman" w:cs="Times New Roman"/>
          <w:sz w:val="24"/>
          <w:szCs w:val="24"/>
        </w:rPr>
        <w:t xml:space="preserve"> </w:t>
      </w:r>
      <w:r w:rsidRPr="001D7B90">
        <w:rPr>
          <w:rFonts w:ascii="Times New Roman" w:hAnsi="Times New Roman" w:cs="Times New Roman"/>
          <w:sz w:val="24"/>
          <w:szCs w:val="24"/>
        </w:rPr>
        <w:t xml:space="preserve">Additionally, we will have to examine the present car owners and the individuals who are entering the labor force. Next, we will have to see the current company products demand, the pricing, and the new launches of products to be abler to precisely see the demand estimations. </w:t>
      </w:r>
      <w:r w:rsidR="005B5880">
        <w:rPr>
          <w:rFonts w:ascii="Times New Roman" w:hAnsi="Times New Roman" w:cs="Times New Roman"/>
          <w:sz w:val="24"/>
          <w:szCs w:val="24"/>
        </w:rPr>
        <w:t xml:space="preserve"> </w:t>
      </w:r>
      <w:r w:rsidRPr="001D7B90">
        <w:rPr>
          <w:rFonts w:ascii="Times New Roman" w:hAnsi="Times New Roman" w:cs="Times New Roman"/>
          <w:sz w:val="24"/>
          <w:szCs w:val="24"/>
        </w:rPr>
        <w:t>Thus, by precisely collecting all the data then analyzing it with various quantitative methods as well as applying various assumptions, we will be able to see how much demand for cars will be in 2020.</w:t>
      </w:r>
    </w:p>
    <w:p w14:paraId="208B6557" w14:textId="77777777" w:rsidR="00317306" w:rsidRDefault="00317306" w:rsidP="00317306">
      <w:pPr>
        <w:jc w:val="both"/>
        <w:rPr>
          <w:rFonts w:ascii="Times New Roman" w:hAnsi="Times New Roman" w:cs="Times New Roman"/>
          <w:sz w:val="24"/>
          <w:szCs w:val="24"/>
        </w:rPr>
      </w:pPr>
    </w:p>
    <w:p w14:paraId="1EBB7281" w14:textId="77777777" w:rsidR="00317306" w:rsidRDefault="00317306" w:rsidP="00317306">
      <w:pPr>
        <w:jc w:val="both"/>
        <w:rPr>
          <w:rFonts w:ascii="Times New Roman" w:hAnsi="Times New Roman" w:cs="Times New Roman"/>
          <w:sz w:val="24"/>
          <w:szCs w:val="24"/>
        </w:rPr>
      </w:pPr>
    </w:p>
    <w:p w14:paraId="182485AC" w14:textId="77777777" w:rsidR="00317306" w:rsidRDefault="00317306" w:rsidP="00317306">
      <w:pPr>
        <w:jc w:val="both"/>
        <w:rPr>
          <w:rFonts w:ascii="Times New Roman" w:hAnsi="Times New Roman" w:cs="Times New Roman"/>
          <w:sz w:val="24"/>
          <w:szCs w:val="24"/>
        </w:rPr>
      </w:pPr>
    </w:p>
    <w:p w14:paraId="4C28E3E9" w14:textId="77777777" w:rsidR="00317306" w:rsidRDefault="00317306" w:rsidP="00317306">
      <w:pPr>
        <w:jc w:val="both"/>
        <w:rPr>
          <w:rFonts w:ascii="Times New Roman" w:hAnsi="Times New Roman" w:cs="Times New Roman"/>
          <w:sz w:val="24"/>
          <w:szCs w:val="24"/>
        </w:rPr>
      </w:pPr>
    </w:p>
    <w:p w14:paraId="57BC45F9" w14:textId="77777777" w:rsidR="00317306" w:rsidRDefault="00317306" w:rsidP="00317306">
      <w:pPr>
        <w:jc w:val="both"/>
        <w:rPr>
          <w:rFonts w:ascii="Times New Roman" w:hAnsi="Times New Roman" w:cs="Times New Roman"/>
          <w:sz w:val="24"/>
          <w:szCs w:val="24"/>
        </w:rPr>
      </w:pPr>
    </w:p>
    <w:p w14:paraId="6CD5439C" w14:textId="77777777" w:rsidR="00317306" w:rsidRDefault="00317306" w:rsidP="00317306">
      <w:pPr>
        <w:jc w:val="both"/>
        <w:rPr>
          <w:rFonts w:ascii="Times New Roman" w:hAnsi="Times New Roman" w:cs="Times New Roman"/>
          <w:sz w:val="24"/>
          <w:szCs w:val="24"/>
        </w:rPr>
      </w:pPr>
    </w:p>
    <w:p w14:paraId="4C8FB5ED" w14:textId="77777777" w:rsidR="00317306" w:rsidRDefault="00317306" w:rsidP="00317306">
      <w:pPr>
        <w:jc w:val="both"/>
        <w:rPr>
          <w:rFonts w:ascii="Times New Roman" w:hAnsi="Times New Roman" w:cs="Times New Roman"/>
          <w:sz w:val="24"/>
          <w:szCs w:val="24"/>
        </w:rPr>
      </w:pPr>
    </w:p>
    <w:p w14:paraId="4043217C" w14:textId="2512D8F7" w:rsidR="00317306" w:rsidRDefault="00317306" w:rsidP="00317306">
      <w:pPr>
        <w:jc w:val="both"/>
        <w:rPr>
          <w:rFonts w:ascii="Times New Roman" w:hAnsi="Times New Roman" w:cs="Times New Roman"/>
          <w:sz w:val="24"/>
          <w:szCs w:val="24"/>
        </w:rPr>
      </w:pPr>
    </w:p>
    <w:p w14:paraId="5F1A31AD" w14:textId="0AF0B1A9" w:rsidR="00ED0D7D" w:rsidRDefault="00ED0D7D" w:rsidP="00317306">
      <w:pPr>
        <w:jc w:val="both"/>
        <w:rPr>
          <w:rFonts w:ascii="Times New Roman" w:hAnsi="Times New Roman" w:cs="Times New Roman"/>
          <w:sz w:val="24"/>
          <w:szCs w:val="24"/>
        </w:rPr>
      </w:pPr>
    </w:p>
    <w:p w14:paraId="4EDC64E1" w14:textId="7816E653" w:rsidR="00ED0D7D" w:rsidRDefault="00ED0D7D" w:rsidP="00317306">
      <w:pPr>
        <w:jc w:val="both"/>
        <w:rPr>
          <w:rFonts w:ascii="Times New Roman" w:hAnsi="Times New Roman" w:cs="Times New Roman"/>
          <w:sz w:val="24"/>
          <w:szCs w:val="24"/>
        </w:rPr>
      </w:pPr>
    </w:p>
    <w:p w14:paraId="42C91798" w14:textId="77777777" w:rsidR="00317306" w:rsidRPr="001D7B90" w:rsidRDefault="00317306" w:rsidP="00317306">
      <w:pPr>
        <w:jc w:val="both"/>
        <w:rPr>
          <w:rFonts w:ascii="Times New Roman" w:hAnsi="Times New Roman" w:cs="Times New Roman"/>
          <w:sz w:val="24"/>
          <w:szCs w:val="24"/>
        </w:rPr>
      </w:pPr>
    </w:p>
    <w:p w14:paraId="379AFD2F" w14:textId="77777777" w:rsidR="00317306" w:rsidRPr="001D7B90" w:rsidRDefault="00317306" w:rsidP="00317306">
      <w:pPr>
        <w:pStyle w:val="ListParagraph"/>
        <w:numPr>
          <w:ilvl w:val="0"/>
          <w:numId w:val="1"/>
        </w:numPr>
        <w:jc w:val="both"/>
        <w:rPr>
          <w:rFonts w:ascii="Times New Roman" w:hAnsi="Times New Roman" w:cs="Times New Roman"/>
          <w:b/>
          <w:sz w:val="24"/>
          <w:szCs w:val="24"/>
        </w:rPr>
      </w:pPr>
      <w:r w:rsidRPr="001D7B90">
        <w:rPr>
          <w:rFonts w:ascii="Times New Roman" w:hAnsi="Times New Roman" w:cs="Times New Roman"/>
          <w:b/>
          <w:sz w:val="24"/>
          <w:szCs w:val="24"/>
        </w:rPr>
        <w:lastRenderedPageBreak/>
        <w:t>Your name is Mack Donald, and you have decided to open a specialty popcorn store on Huntington Avenue in Boston called “Mack Donald’s Popcorn." For purposes of this question, ignore Intellectual Property and Trademark issues. Utilizing the concepts of utility, total utility, marginal utility, and the law of diminishing utility, discuss how you will go about pricing your various popcorn offerings.</w:t>
      </w:r>
    </w:p>
    <w:p w14:paraId="3612BE7B" w14:textId="17B811C7" w:rsidR="00317306" w:rsidRDefault="00317306" w:rsidP="005B5880">
      <w:pPr>
        <w:jc w:val="both"/>
        <w:rPr>
          <w:rFonts w:ascii="Times New Roman" w:hAnsi="Times New Roman" w:cs="Times New Roman"/>
          <w:sz w:val="24"/>
          <w:szCs w:val="24"/>
        </w:rPr>
      </w:pPr>
      <w:r w:rsidRPr="001D7B90">
        <w:rPr>
          <w:rFonts w:ascii="Times New Roman" w:hAnsi="Times New Roman" w:cs="Times New Roman"/>
          <w:sz w:val="24"/>
          <w:szCs w:val="24"/>
        </w:rPr>
        <w:t xml:space="preserve">Individuals usually buy goods because they get some level of satisfaction from the goods. When measured in </w:t>
      </w:r>
      <w:r w:rsidR="00E93AE7">
        <w:rPr>
          <w:rFonts w:ascii="Times New Roman" w:hAnsi="Times New Roman" w:cs="Times New Roman"/>
          <w:sz w:val="24"/>
          <w:szCs w:val="24"/>
        </w:rPr>
        <w:t>utils</w:t>
      </w:r>
      <w:r w:rsidRPr="001D7B90">
        <w:rPr>
          <w:rFonts w:ascii="Times New Roman" w:hAnsi="Times New Roman" w:cs="Times New Roman"/>
          <w:sz w:val="24"/>
          <w:szCs w:val="24"/>
        </w:rPr>
        <w:t>, the satisfaction that a consumer gets from consuming a specific commodity is generally referred to as utility. The level of satisfaction that the consumer gets from the consumptions of units of commodities is known as a total utility.</w:t>
      </w:r>
      <w:r w:rsidR="005B5880">
        <w:rPr>
          <w:rFonts w:ascii="Times New Roman" w:hAnsi="Times New Roman" w:cs="Times New Roman"/>
          <w:sz w:val="24"/>
          <w:szCs w:val="24"/>
        </w:rPr>
        <w:t xml:space="preserve"> </w:t>
      </w:r>
      <w:r w:rsidRPr="001D7B90">
        <w:rPr>
          <w:rFonts w:ascii="Times New Roman" w:hAnsi="Times New Roman" w:cs="Times New Roman"/>
          <w:sz w:val="24"/>
          <w:szCs w:val="24"/>
        </w:rPr>
        <w:t>The additional satisfaction that a consumer gains f</w:t>
      </w:r>
      <w:bookmarkStart w:id="0" w:name="_GoBack"/>
      <w:bookmarkEnd w:id="0"/>
      <w:r w:rsidRPr="001D7B90">
        <w:rPr>
          <w:rFonts w:ascii="Times New Roman" w:hAnsi="Times New Roman" w:cs="Times New Roman"/>
          <w:sz w:val="24"/>
          <w:szCs w:val="24"/>
        </w:rPr>
        <w:t>rom the consumption of in more unit of a commodity is known as marginal utility. The level of marginal utility determines the number of items the consumer will have to purchase. According to the law of diminishing utility, individuals become less and less satisfied when they constantly consume the same product at each time. Since I will be selling popcorns only, I do expect the customer satisfaction level to decrease as they consume more popcorns each time. The law of diminishing utility in most cases leads to a decrease in demand for a commodity.</w:t>
      </w:r>
      <w:r w:rsidR="005B5880">
        <w:rPr>
          <w:rFonts w:ascii="Times New Roman" w:hAnsi="Times New Roman" w:cs="Times New Roman"/>
          <w:sz w:val="24"/>
          <w:szCs w:val="24"/>
        </w:rPr>
        <w:t xml:space="preserve"> </w:t>
      </w:r>
      <w:r w:rsidRPr="001D7B90">
        <w:rPr>
          <w:rFonts w:ascii="Times New Roman" w:hAnsi="Times New Roman" w:cs="Times New Roman"/>
          <w:sz w:val="24"/>
          <w:szCs w:val="24"/>
        </w:rPr>
        <w:t>Since marginal utility depends on consumption hence marginal utility of popcorns will tend to decline while the consumption of popcorns increases. On the other hand, the demand prices will tend to depend on the marginal utility that the consumers will obtain from the popcorns; I shall reduce the prices as consumption increases. Therefore, to avoid the demand for popcorns from decreasing due to the law of diminishing utility, I will have to price the large quantities with lower price quotations than a few quantities.</w:t>
      </w:r>
    </w:p>
    <w:p w14:paraId="08223E7E" w14:textId="77777777" w:rsidR="00317306" w:rsidRDefault="00317306" w:rsidP="00317306">
      <w:pPr>
        <w:jc w:val="both"/>
        <w:rPr>
          <w:rFonts w:ascii="Times New Roman" w:hAnsi="Times New Roman" w:cs="Times New Roman"/>
          <w:sz w:val="24"/>
          <w:szCs w:val="24"/>
        </w:rPr>
      </w:pPr>
    </w:p>
    <w:p w14:paraId="24C41807" w14:textId="77777777" w:rsidR="00317306" w:rsidRDefault="00317306" w:rsidP="00317306">
      <w:pPr>
        <w:jc w:val="both"/>
        <w:rPr>
          <w:rFonts w:ascii="Times New Roman" w:hAnsi="Times New Roman" w:cs="Times New Roman"/>
          <w:sz w:val="24"/>
          <w:szCs w:val="24"/>
        </w:rPr>
      </w:pPr>
    </w:p>
    <w:p w14:paraId="11DA9D7C" w14:textId="77777777" w:rsidR="00317306" w:rsidRDefault="00317306" w:rsidP="00317306">
      <w:pPr>
        <w:jc w:val="both"/>
        <w:rPr>
          <w:rFonts w:ascii="Times New Roman" w:hAnsi="Times New Roman" w:cs="Times New Roman"/>
          <w:sz w:val="24"/>
          <w:szCs w:val="24"/>
        </w:rPr>
      </w:pPr>
    </w:p>
    <w:p w14:paraId="0AD868D4" w14:textId="77777777" w:rsidR="00317306" w:rsidRDefault="00317306" w:rsidP="00317306">
      <w:pPr>
        <w:jc w:val="both"/>
        <w:rPr>
          <w:rFonts w:ascii="Times New Roman" w:hAnsi="Times New Roman" w:cs="Times New Roman"/>
          <w:sz w:val="24"/>
          <w:szCs w:val="24"/>
        </w:rPr>
      </w:pPr>
    </w:p>
    <w:p w14:paraId="2B3A4B22" w14:textId="77777777" w:rsidR="00317306" w:rsidRDefault="00317306" w:rsidP="00317306">
      <w:pPr>
        <w:jc w:val="both"/>
        <w:rPr>
          <w:rFonts w:ascii="Times New Roman" w:hAnsi="Times New Roman" w:cs="Times New Roman"/>
          <w:sz w:val="24"/>
          <w:szCs w:val="24"/>
        </w:rPr>
      </w:pPr>
    </w:p>
    <w:p w14:paraId="76612114" w14:textId="77777777" w:rsidR="00317306" w:rsidRDefault="00317306" w:rsidP="00317306">
      <w:pPr>
        <w:jc w:val="both"/>
        <w:rPr>
          <w:rFonts w:ascii="Times New Roman" w:hAnsi="Times New Roman" w:cs="Times New Roman"/>
          <w:sz w:val="24"/>
          <w:szCs w:val="24"/>
        </w:rPr>
      </w:pPr>
    </w:p>
    <w:p w14:paraId="073EF248" w14:textId="77777777" w:rsidR="00317306" w:rsidRDefault="00317306" w:rsidP="00317306">
      <w:pPr>
        <w:jc w:val="both"/>
        <w:rPr>
          <w:rFonts w:ascii="Times New Roman" w:hAnsi="Times New Roman" w:cs="Times New Roman"/>
          <w:sz w:val="24"/>
          <w:szCs w:val="24"/>
        </w:rPr>
      </w:pPr>
    </w:p>
    <w:p w14:paraId="14E16AEF" w14:textId="00F33F64" w:rsidR="00317306" w:rsidRDefault="00317306" w:rsidP="00317306">
      <w:pPr>
        <w:jc w:val="both"/>
        <w:rPr>
          <w:rFonts w:ascii="Times New Roman" w:hAnsi="Times New Roman" w:cs="Times New Roman"/>
          <w:sz w:val="24"/>
          <w:szCs w:val="24"/>
        </w:rPr>
      </w:pPr>
    </w:p>
    <w:p w14:paraId="404E4EA2" w14:textId="054B3540" w:rsidR="005B5880" w:rsidRDefault="005B5880" w:rsidP="00317306">
      <w:pPr>
        <w:jc w:val="both"/>
        <w:rPr>
          <w:rFonts w:ascii="Times New Roman" w:hAnsi="Times New Roman" w:cs="Times New Roman"/>
          <w:sz w:val="24"/>
          <w:szCs w:val="24"/>
        </w:rPr>
      </w:pPr>
    </w:p>
    <w:p w14:paraId="31467E2A" w14:textId="77777777" w:rsidR="00ED0D7D" w:rsidRDefault="00ED0D7D" w:rsidP="00317306">
      <w:pPr>
        <w:jc w:val="both"/>
        <w:rPr>
          <w:rFonts w:ascii="Times New Roman" w:hAnsi="Times New Roman" w:cs="Times New Roman"/>
          <w:sz w:val="24"/>
          <w:szCs w:val="24"/>
        </w:rPr>
      </w:pPr>
    </w:p>
    <w:p w14:paraId="26CFFDD6" w14:textId="77777777" w:rsidR="00317306" w:rsidRPr="001D7B90" w:rsidRDefault="00317306" w:rsidP="00317306">
      <w:pPr>
        <w:jc w:val="both"/>
        <w:rPr>
          <w:rFonts w:ascii="Times New Roman" w:hAnsi="Times New Roman" w:cs="Times New Roman"/>
          <w:sz w:val="24"/>
          <w:szCs w:val="24"/>
        </w:rPr>
      </w:pPr>
    </w:p>
    <w:p w14:paraId="1449B843" w14:textId="77777777" w:rsidR="00317306" w:rsidRPr="001D7B90" w:rsidRDefault="00317306" w:rsidP="00317306">
      <w:pPr>
        <w:pStyle w:val="ListParagraph"/>
        <w:numPr>
          <w:ilvl w:val="0"/>
          <w:numId w:val="1"/>
        </w:numPr>
        <w:jc w:val="both"/>
        <w:rPr>
          <w:rFonts w:ascii="Times New Roman" w:hAnsi="Times New Roman" w:cs="Times New Roman"/>
          <w:b/>
          <w:sz w:val="24"/>
          <w:szCs w:val="24"/>
        </w:rPr>
      </w:pPr>
      <w:r w:rsidRPr="001D7B90">
        <w:rPr>
          <w:rFonts w:ascii="Times New Roman" w:hAnsi="Times New Roman" w:cs="Times New Roman"/>
          <w:b/>
          <w:sz w:val="24"/>
          <w:szCs w:val="24"/>
        </w:rPr>
        <w:lastRenderedPageBreak/>
        <w:t>The GNP of the U.S. accounts for approximately 20% of the global economic output. Since our population is only about 6% of the world’s total population, our per capita living standard is very high relative to the rest of the world. What factors do you think the U.S. Government takes into consideration when it estimates whether the American standard of living will increase or decrease, and to what extent, over the next ten years?</w:t>
      </w:r>
    </w:p>
    <w:p w14:paraId="70C7ADCE" w14:textId="79023B24" w:rsidR="00317306" w:rsidRPr="001D7B90" w:rsidRDefault="00317306" w:rsidP="005B5880">
      <w:pPr>
        <w:jc w:val="both"/>
        <w:rPr>
          <w:rFonts w:ascii="Times New Roman" w:hAnsi="Times New Roman" w:cs="Times New Roman"/>
          <w:sz w:val="24"/>
          <w:szCs w:val="24"/>
        </w:rPr>
      </w:pPr>
      <w:r w:rsidRPr="001D7B90">
        <w:rPr>
          <w:rFonts w:ascii="Times New Roman" w:hAnsi="Times New Roman" w:cs="Times New Roman"/>
          <w:sz w:val="24"/>
          <w:szCs w:val="24"/>
        </w:rPr>
        <w:t xml:space="preserve">In the efforts of knowing whether our standards of living will increase or not, we have to put into consideration the per capita income tools precisely. Higher per capita incomes usually </w:t>
      </w:r>
      <w:r w:rsidR="005B5880" w:rsidRPr="001D7B90">
        <w:rPr>
          <w:rFonts w:ascii="Times New Roman" w:hAnsi="Times New Roman" w:cs="Times New Roman"/>
          <w:sz w:val="24"/>
          <w:szCs w:val="24"/>
        </w:rPr>
        <w:t>indicate</w:t>
      </w:r>
      <w:r w:rsidRPr="001D7B90">
        <w:rPr>
          <w:rFonts w:ascii="Times New Roman" w:hAnsi="Times New Roman" w:cs="Times New Roman"/>
          <w:sz w:val="24"/>
          <w:szCs w:val="24"/>
        </w:rPr>
        <w:t xml:space="preserve"> that the income per head is high. Higher per capita incomes indicated that more people could consume a higher level of goods and services.</w:t>
      </w:r>
      <w:r w:rsidR="005B5880">
        <w:rPr>
          <w:rFonts w:ascii="Times New Roman" w:hAnsi="Times New Roman" w:cs="Times New Roman"/>
          <w:sz w:val="24"/>
          <w:szCs w:val="24"/>
        </w:rPr>
        <w:t xml:space="preserve"> </w:t>
      </w:r>
      <w:r w:rsidRPr="001D7B90">
        <w:rPr>
          <w:rFonts w:ascii="Times New Roman" w:hAnsi="Times New Roman" w:cs="Times New Roman"/>
          <w:sz w:val="24"/>
          <w:szCs w:val="24"/>
        </w:rPr>
        <w:t>Unemployment statistics can precisely determine the direction that the economy is likely to take. Those who are unemployed do not have high standards of living while those employed have high standards of living.</w:t>
      </w:r>
      <w:r>
        <w:rPr>
          <w:rFonts w:ascii="Times New Roman" w:hAnsi="Times New Roman" w:cs="Times New Roman"/>
          <w:sz w:val="24"/>
          <w:szCs w:val="24"/>
        </w:rPr>
        <w:t xml:space="preserve"> </w:t>
      </w:r>
      <w:r w:rsidRPr="001D7B90">
        <w:rPr>
          <w:rFonts w:ascii="Times New Roman" w:hAnsi="Times New Roman" w:cs="Times New Roman"/>
          <w:sz w:val="24"/>
          <w:szCs w:val="24"/>
        </w:rPr>
        <w:t>Therefore, an economy that consists of unemployed individuals will be expected to experience decreased standards of living.</w:t>
      </w:r>
      <w:r w:rsidR="005B5880">
        <w:rPr>
          <w:rFonts w:ascii="Times New Roman" w:hAnsi="Times New Roman" w:cs="Times New Roman"/>
          <w:sz w:val="24"/>
          <w:szCs w:val="24"/>
        </w:rPr>
        <w:t xml:space="preserve"> </w:t>
      </w:r>
      <w:r w:rsidRPr="001D7B90">
        <w:rPr>
          <w:rFonts w:ascii="Times New Roman" w:hAnsi="Times New Roman" w:cs="Times New Roman"/>
          <w:sz w:val="24"/>
          <w:szCs w:val="24"/>
        </w:rPr>
        <w:t>The course that the economy takes is also determined by the GDP growth rate, interest rates, Real GDP growth, and even inflation s data.  All these factors can result to increase or decrease standards of living over the years.</w:t>
      </w:r>
      <w:r w:rsidR="005B5880">
        <w:rPr>
          <w:rFonts w:ascii="Times New Roman" w:hAnsi="Times New Roman" w:cs="Times New Roman"/>
          <w:sz w:val="24"/>
          <w:szCs w:val="24"/>
        </w:rPr>
        <w:t xml:space="preserve"> </w:t>
      </w:r>
      <w:r w:rsidRPr="001D7B90">
        <w:rPr>
          <w:rFonts w:ascii="Times New Roman" w:hAnsi="Times New Roman" w:cs="Times New Roman"/>
          <w:sz w:val="24"/>
          <w:szCs w:val="24"/>
        </w:rPr>
        <w:t xml:space="preserve">With the increased GDP per capita, the government finances are expected to improve more since individuals will have to pay more income tax well as the firms paying more corporate tax. The government, on the other hand, will have to spend less on providing unemployment benefits and income support. This will precisely lead to a decreased budget deficit. The government will have to deviate some of the finances and start spending on economic investments such as improving infrastructure like roads. This will spur economic growth hence being a good indication that the living standards are expected to increase over the next years.  </w:t>
      </w:r>
    </w:p>
    <w:p w14:paraId="70696737" w14:textId="77777777" w:rsidR="00464B01" w:rsidRDefault="00873357"/>
    <w:sectPr w:rsidR="00464B01" w:rsidSect="001D7B9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11775B" w14:textId="77777777" w:rsidR="00873357" w:rsidRDefault="00873357" w:rsidP="00317306">
      <w:pPr>
        <w:spacing w:after="0" w:line="240" w:lineRule="auto"/>
      </w:pPr>
      <w:r>
        <w:separator/>
      </w:r>
    </w:p>
  </w:endnote>
  <w:endnote w:type="continuationSeparator" w:id="0">
    <w:p w14:paraId="141385ED" w14:textId="77777777" w:rsidR="00873357" w:rsidRDefault="00873357" w:rsidP="00317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E6586F" w14:textId="77777777" w:rsidR="00873357" w:rsidRDefault="00873357" w:rsidP="00317306">
      <w:pPr>
        <w:spacing w:after="0" w:line="240" w:lineRule="auto"/>
      </w:pPr>
      <w:r>
        <w:separator/>
      </w:r>
    </w:p>
  </w:footnote>
  <w:footnote w:type="continuationSeparator" w:id="0">
    <w:p w14:paraId="272C281A" w14:textId="77777777" w:rsidR="00873357" w:rsidRDefault="00873357" w:rsidP="0031730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9A03CC"/>
    <w:multiLevelType w:val="hybridMultilevel"/>
    <w:tmpl w:val="0E986180"/>
    <w:lvl w:ilvl="0" w:tplc="7D000888">
      <w:start w:val="1"/>
      <w:numFmt w:val="decimal"/>
      <w:lvlText w:val="%1."/>
      <w:lvlJc w:val="left"/>
      <w:pPr>
        <w:ind w:left="360" w:hanging="360"/>
      </w:pPr>
      <w:rPr>
        <w:rFonts w:hint="default"/>
      </w:rPr>
    </w:lvl>
    <w:lvl w:ilvl="1" w:tplc="A6C69D2C" w:tentative="1">
      <w:start w:val="1"/>
      <w:numFmt w:val="lowerLetter"/>
      <w:lvlText w:val="%2."/>
      <w:lvlJc w:val="left"/>
      <w:pPr>
        <w:ind w:left="1080" w:hanging="360"/>
      </w:pPr>
    </w:lvl>
    <w:lvl w:ilvl="2" w:tplc="1E725FC6" w:tentative="1">
      <w:start w:val="1"/>
      <w:numFmt w:val="lowerRoman"/>
      <w:lvlText w:val="%3."/>
      <w:lvlJc w:val="right"/>
      <w:pPr>
        <w:ind w:left="1800" w:hanging="180"/>
      </w:pPr>
    </w:lvl>
    <w:lvl w:ilvl="3" w:tplc="9B301872" w:tentative="1">
      <w:start w:val="1"/>
      <w:numFmt w:val="decimal"/>
      <w:lvlText w:val="%4."/>
      <w:lvlJc w:val="left"/>
      <w:pPr>
        <w:ind w:left="2520" w:hanging="360"/>
      </w:pPr>
    </w:lvl>
    <w:lvl w:ilvl="4" w:tplc="4B4E77DE" w:tentative="1">
      <w:start w:val="1"/>
      <w:numFmt w:val="lowerLetter"/>
      <w:lvlText w:val="%5."/>
      <w:lvlJc w:val="left"/>
      <w:pPr>
        <w:ind w:left="3240" w:hanging="360"/>
      </w:pPr>
    </w:lvl>
    <w:lvl w:ilvl="5" w:tplc="25F2405A" w:tentative="1">
      <w:start w:val="1"/>
      <w:numFmt w:val="lowerRoman"/>
      <w:lvlText w:val="%6."/>
      <w:lvlJc w:val="right"/>
      <w:pPr>
        <w:ind w:left="3960" w:hanging="180"/>
      </w:pPr>
    </w:lvl>
    <w:lvl w:ilvl="6" w:tplc="09C417A0" w:tentative="1">
      <w:start w:val="1"/>
      <w:numFmt w:val="decimal"/>
      <w:lvlText w:val="%7."/>
      <w:lvlJc w:val="left"/>
      <w:pPr>
        <w:ind w:left="4680" w:hanging="360"/>
      </w:pPr>
    </w:lvl>
    <w:lvl w:ilvl="7" w:tplc="9932B95E" w:tentative="1">
      <w:start w:val="1"/>
      <w:numFmt w:val="lowerLetter"/>
      <w:lvlText w:val="%8."/>
      <w:lvlJc w:val="left"/>
      <w:pPr>
        <w:ind w:left="5400" w:hanging="360"/>
      </w:pPr>
    </w:lvl>
    <w:lvl w:ilvl="8" w:tplc="D86C57B2"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306"/>
    <w:rsid w:val="000B2067"/>
    <w:rsid w:val="00317306"/>
    <w:rsid w:val="005B5880"/>
    <w:rsid w:val="00661739"/>
    <w:rsid w:val="00873357"/>
    <w:rsid w:val="00E93AE7"/>
    <w:rsid w:val="00ED0D7D"/>
    <w:rsid w:val="00FA23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D25C7"/>
  <w15:chartTrackingRefBased/>
  <w15:docId w15:val="{3EA39CE6-DAF5-4CE1-ADC5-7E484D1F0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730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306"/>
    <w:pPr>
      <w:ind w:left="720"/>
      <w:contextualSpacing/>
    </w:pPr>
  </w:style>
  <w:style w:type="paragraph" w:styleId="Header">
    <w:name w:val="header"/>
    <w:basedOn w:val="Normal"/>
    <w:link w:val="HeaderChar"/>
    <w:uiPriority w:val="99"/>
    <w:unhideWhenUsed/>
    <w:rsid w:val="003173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306"/>
  </w:style>
  <w:style w:type="paragraph" w:styleId="Footer">
    <w:name w:val="footer"/>
    <w:basedOn w:val="Normal"/>
    <w:link w:val="FooterChar"/>
    <w:uiPriority w:val="99"/>
    <w:unhideWhenUsed/>
    <w:rsid w:val="003173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1154</Words>
  <Characters>6579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 Humayd, Abdulrahman</dc:creator>
  <cp:keywords/>
  <dc:description/>
  <cp:lastModifiedBy>MORRIS</cp:lastModifiedBy>
  <cp:revision>3</cp:revision>
  <dcterms:created xsi:type="dcterms:W3CDTF">2019-02-13T00:53:00Z</dcterms:created>
  <dcterms:modified xsi:type="dcterms:W3CDTF">2019-02-13T05:59:00Z</dcterms:modified>
</cp:coreProperties>
</file>